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吉林大学积极分子学员指导手册</w:t>
      </w:r>
    </w:p>
    <w:p>
      <w:pPr>
        <w:rPr>
          <w:rFonts w:ascii="宋体" w:hAnsi="宋体" w:eastAsia="宋体"/>
          <w:color w:val="FF0000"/>
          <w:sz w:val="28"/>
          <w:szCs w:val="28"/>
        </w:rPr>
      </w:pPr>
      <w:r>
        <w:rPr>
          <w:rFonts w:hint="eastAsia" w:ascii="宋体" w:hAnsi="宋体" w:eastAsia="宋体"/>
          <w:color w:val="FF0000"/>
          <w:sz w:val="28"/>
          <w:szCs w:val="28"/>
        </w:rPr>
        <w:t>注意事项：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1、学员必须在电脑上使用火狐或者谷歌浏览器进行学习；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2、初次登录系统会要求强制改密码，修改密码的格式需要包含大小写英文和数字的组合；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3、请学员牢记自己的登录账号和密码（账号即为学员学号，初次登录初始密码是8个8）</w:t>
      </w:r>
    </w:p>
    <w:p>
      <w:pPr>
        <w:rPr>
          <w:rFonts w:ascii="宋体" w:hAnsi="宋体" w:eastAsia="宋体"/>
          <w:color w:val="FF0000"/>
          <w:sz w:val="28"/>
          <w:szCs w:val="28"/>
        </w:rPr>
      </w:pPr>
      <w:r>
        <w:rPr>
          <w:rFonts w:hint="eastAsia" w:ascii="宋体" w:hAnsi="宋体" w:eastAsia="宋体"/>
          <w:color w:val="FF0000"/>
          <w:sz w:val="28"/>
          <w:szCs w:val="28"/>
        </w:rPr>
        <w:t>本次学员学习任务：</w:t>
      </w:r>
    </w:p>
    <w:p>
      <w:pPr>
        <w:rPr>
          <w:rFonts w:ascii="宋体" w:hAnsi="宋体" w:eastAsia="宋体"/>
          <w:color w:val="FF0000"/>
          <w:sz w:val="28"/>
          <w:szCs w:val="28"/>
        </w:rPr>
      </w:pPr>
      <w:r>
        <w:rPr>
          <w:rFonts w:hint="eastAsia" w:ascii="宋体" w:hAnsi="宋体" w:eastAsia="宋体"/>
          <w:color w:val="FF0000"/>
          <w:sz w:val="28"/>
          <w:szCs w:val="28"/>
        </w:rPr>
        <w:t>1、必修课程内的必修视频学习完成，并且本章自测通过即为完成；</w:t>
      </w:r>
    </w:p>
    <w:p>
      <w:pPr>
        <w:rPr>
          <w:rFonts w:ascii="宋体" w:hAnsi="宋体" w:eastAsia="宋体"/>
          <w:color w:val="FF0000"/>
          <w:sz w:val="28"/>
          <w:szCs w:val="28"/>
        </w:rPr>
      </w:pPr>
      <w:r>
        <w:rPr>
          <w:rFonts w:hint="eastAsia" w:ascii="宋体" w:hAnsi="宋体" w:eastAsia="宋体"/>
          <w:color w:val="FF0000"/>
          <w:sz w:val="28"/>
          <w:szCs w:val="28"/>
        </w:rPr>
        <w:t>2、参加综合测试（必须理论学习完成才可以参加综合测试）；</w:t>
      </w:r>
    </w:p>
    <w:p>
      <w:pPr>
        <w:rPr>
          <w:rFonts w:ascii="宋体" w:hAnsi="宋体" w:eastAsia="宋体"/>
          <w:color w:val="FF0000"/>
          <w:sz w:val="28"/>
          <w:szCs w:val="28"/>
        </w:rPr>
      </w:pPr>
      <w:r>
        <w:rPr>
          <w:rFonts w:hint="eastAsia" w:ascii="宋体" w:hAnsi="宋体" w:eastAsia="宋体"/>
          <w:color w:val="FF0000"/>
          <w:sz w:val="28"/>
          <w:szCs w:val="28"/>
        </w:rPr>
        <w:t>3、提交心得体会（在要求的截止日期之前按要求提交）</w:t>
      </w:r>
    </w:p>
    <w:p>
      <w:pPr>
        <w:rPr>
          <w:rFonts w:hint="eastAsia" w:ascii="宋体" w:hAnsi="宋体" w:eastAsia="宋体"/>
          <w:color w:val="FF0000"/>
          <w:sz w:val="28"/>
          <w:szCs w:val="28"/>
        </w:rPr>
      </w:pPr>
      <w:r>
        <w:rPr>
          <w:rFonts w:hint="eastAsia" w:ascii="宋体" w:hAnsi="宋体" w:eastAsia="宋体"/>
          <w:color w:val="FF0000"/>
          <w:sz w:val="28"/>
          <w:szCs w:val="28"/>
        </w:rPr>
        <w:t>4、提交主题实践活动（在截止时间之前按要求提交）</w:t>
      </w:r>
    </w:p>
    <w:p>
      <w:pPr>
        <w:rPr>
          <w:rFonts w:hint="default" w:ascii="宋体" w:hAnsi="宋体" w:eastAsia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FF0000"/>
          <w:sz w:val="28"/>
          <w:szCs w:val="28"/>
          <w:lang w:val="en-US" w:eastAsia="zh-CN"/>
        </w:rPr>
        <w:t>5、参加结业考试（以上4项内容全部完成才可参加结业考试）</w:t>
      </w:r>
      <w:bookmarkStart w:id="0" w:name="_GoBack"/>
      <w:bookmarkEnd w:id="0"/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一、理论学习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1、登录系统进行理论学习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学员登录地址：</w:t>
      </w:r>
      <w:r>
        <w:rPr>
          <w:rFonts w:ascii="宋体" w:hAnsi="宋体" w:eastAsia="宋体"/>
          <w:sz w:val="28"/>
          <w:szCs w:val="28"/>
        </w:rPr>
        <w:t>http://10.100.66.31/user/login</w:t>
      </w:r>
      <w:r>
        <w:rPr>
          <w:rFonts w:hint="eastAsia" w:ascii="宋体" w:hAnsi="宋体" w:eastAsia="宋体"/>
          <w:sz w:val="28"/>
          <w:szCs w:val="28"/>
        </w:rPr>
        <w:t>，连上校内网之后，直接浏览器访问此学习平台网址即可。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2、登陆成功后，点击课程中心，点击开始学习，选择精品课程-必修视频，进行必修视频学习，</w:t>
      </w:r>
      <w:r>
        <w:rPr>
          <w:rFonts w:hint="eastAsia" w:ascii="宋体" w:hAnsi="宋体" w:eastAsia="宋体"/>
          <w:b/>
          <w:color w:val="FF0000"/>
          <w:sz w:val="28"/>
          <w:szCs w:val="28"/>
        </w:rPr>
        <w:t>必修视频学完后进行本章自测，本章自测通过后即为本课学习完成，课程右上角会有绿色完成标识</w:t>
      </w:r>
      <w:r>
        <w:rPr>
          <w:rFonts w:hint="eastAsia" w:ascii="宋体" w:hAnsi="宋体" w:eastAsia="宋体"/>
          <w:sz w:val="28"/>
          <w:szCs w:val="28"/>
        </w:rPr>
        <w:t>。</w:t>
      </w:r>
    </w:p>
    <w:p>
      <w:r>
        <w:drawing>
          <wp:inline distT="0" distB="0" distL="0" distR="0">
            <wp:extent cx="5274310" cy="3261360"/>
            <wp:effectExtent l="57150" t="19050" r="59690" b="9144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4"/>
                    <a:srcRect t="756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613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0" distR="0">
            <wp:extent cx="5274310" cy="2872105"/>
            <wp:effectExtent l="57150" t="19050" r="59690" b="9969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5"/>
                    <a:srcRect t="793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721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二、综合测试</w:t>
      </w:r>
    </w:p>
    <w:p>
      <w:pPr>
        <w:rPr>
          <w:rFonts w:ascii="宋体" w:hAnsi="宋体" w:eastAsia="宋体"/>
          <w:b/>
          <w:color w:val="FF0000"/>
          <w:sz w:val="28"/>
          <w:szCs w:val="28"/>
        </w:rPr>
      </w:pPr>
      <w:r>
        <w:rPr>
          <w:rFonts w:hint="eastAsia" w:ascii="宋体" w:hAnsi="宋体" w:eastAsia="宋体"/>
          <w:b/>
          <w:color w:val="FF0000"/>
          <w:sz w:val="28"/>
          <w:szCs w:val="28"/>
        </w:rPr>
        <w:t>必修课程的章节自测全部通过后，进行综合测试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1、点击综合提升，可以看到考试时长、截止时间、及格分数和测试分数等；理论学习完成后，点击开始测试即可。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drawing>
          <wp:inline distT="0" distB="0" distL="0" distR="0">
            <wp:extent cx="5274310" cy="3394075"/>
            <wp:effectExtent l="57150" t="19050" r="59690" b="920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t="800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94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P</w:t>
      </w:r>
      <w:r>
        <w:rPr>
          <w:rFonts w:ascii="宋体" w:hAnsi="宋体" w:eastAsia="宋体"/>
          <w:sz w:val="28"/>
          <w:szCs w:val="28"/>
        </w:rPr>
        <w:t>S</w:t>
      </w:r>
      <w:r>
        <w:rPr>
          <w:rFonts w:hint="eastAsia" w:ascii="宋体" w:hAnsi="宋体" w:eastAsia="宋体"/>
          <w:sz w:val="28"/>
          <w:szCs w:val="28"/>
        </w:rPr>
        <w:t>：如何判断理论学习是否完成？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个人中心-学习任务内，进行查看，如下图：</w:t>
      </w:r>
    </w:p>
    <w:p>
      <w:pPr>
        <w:rPr>
          <w:rFonts w:ascii="宋体" w:hAnsi="宋体" w:eastAsia="宋体"/>
          <w:sz w:val="28"/>
          <w:szCs w:val="28"/>
        </w:rPr>
      </w:pPr>
      <w:r>
        <w:drawing>
          <wp:inline distT="0" distB="0" distL="0" distR="0">
            <wp:extent cx="5274310" cy="3057525"/>
            <wp:effectExtent l="57150" t="19050" r="59690" b="1047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rcRect t="775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57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三、心得体会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在截止日期之前提交心得体会，心得体会提交之后会先进行系统查重，查重通过后，经由管理员审核通过，即为改任务完成。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注意：建议在文档中将心得体会完成，使用快捷键ctrl</w:t>
      </w:r>
      <w:r>
        <w:rPr>
          <w:rFonts w:ascii="宋体" w:hAnsi="宋体" w:eastAsia="宋体"/>
          <w:sz w:val="28"/>
          <w:szCs w:val="28"/>
        </w:rPr>
        <w:t>+c</w:t>
      </w:r>
      <w:r>
        <w:rPr>
          <w:rFonts w:hint="eastAsia" w:ascii="宋体" w:hAnsi="宋体" w:eastAsia="宋体"/>
          <w:sz w:val="28"/>
          <w:szCs w:val="28"/>
        </w:rPr>
        <w:t>和ctrl</w:t>
      </w:r>
      <w:r>
        <w:rPr>
          <w:rFonts w:ascii="宋体" w:hAnsi="宋体" w:eastAsia="宋体"/>
          <w:sz w:val="28"/>
          <w:szCs w:val="28"/>
        </w:rPr>
        <w:t>+</w:t>
      </w:r>
      <w:r>
        <w:rPr>
          <w:rFonts w:hint="eastAsia" w:ascii="宋体" w:hAnsi="宋体" w:eastAsia="宋体"/>
          <w:sz w:val="28"/>
          <w:szCs w:val="28"/>
        </w:rPr>
        <w:t>v的方式复制黏贴过去提交即可。</w:t>
      </w:r>
    </w:p>
    <w:p>
      <w:pPr>
        <w:rPr>
          <w:rFonts w:ascii="宋体" w:hAnsi="宋体" w:eastAsia="宋体"/>
          <w:sz w:val="28"/>
          <w:szCs w:val="28"/>
        </w:rPr>
      </w:pPr>
      <w:r>
        <w:drawing>
          <wp:inline distT="0" distB="0" distL="0" distR="0">
            <wp:extent cx="5274310" cy="1804035"/>
            <wp:effectExtent l="0" t="0" r="2540" b="571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04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四、主题实践活动</w:t>
      </w:r>
    </w:p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在综合提升模块，找到主题实践活动提交的对应位置，按照要求提交即可，需要提交报告的word文档和活动照片。</w:t>
      </w:r>
    </w:p>
    <w:p>
      <w:pPr>
        <w:rPr>
          <w:rFonts w:ascii="宋体" w:hAnsi="宋体" w:eastAsia="宋体"/>
          <w:color w:val="FF0000"/>
          <w:sz w:val="28"/>
          <w:szCs w:val="28"/>
        </w:rPr>
      </w:pPr>
      <w:r>
        <w:rPr>
          <w:rFonts w:hint="eastAsia" w:ascii="宋体" w:hAnsi="宋体" w:eastAsia="宋体"/>
          <w:color w:val="FF0000"/>
          <w:sz w:val="28"/>
          <w:szCs w:val="28"/>
        </w:rPr>
        <w:t>上传的报告必须是word文档，文档格式为docx，大小不能超过5</w:t>
      </w:r>
      <w:r>
        <w:rPr>
          <w:rFonts w:ascii="宋体" w:hAnsi="宋体" w:eastAsia="宋体"/>
          <w:color w:val="FF0000"/>
          <w:sz w:val="28"/>
          <w:szCs w:val="28"/>
        </w:rPr>
        <w:t>M</w:t>
      </w:r>
      <w:r>
        <w:rPr>
          <w:rFonts w:hint="eastAsia" w:ascii="宋体" w:hAnsi="宋体" w:eastAsia="宋体"/>
          <w:color w:val="FF0000"/>
          <w:sz w:val="28"/>
          <w:szCs w:val="28"/>
        </w:rPr>
        <w:t>，并且文档内容中必须是纯文字内容，不能插入图片、表格、超链接等。</w:t>
      </w:r>
    </w:p>
    <w:p>
      <w:pPr>
        <w:rPr>
          <w:rFonts w:ascii="宋体" w:hAnsi="宋体" w:eastAsia="宋体"/>
          <w:sz w:val="28"/>
          <w:szCs w:val="28"/>
        </w:rPr>
      </w:pPr>
      <w:r>
        <w:drawing>
          <wp:inline distT="0" distB="0" distL="0" distR="0">
            <wp:extent cx="5274310" cy="2265045"/>
            <wp:effectExtent l="0" t="0" r="254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6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878"/>
    <w:rsid w:val="00027979"/>
    <w:rsid w:val="0006631C"/>
    <w:rsid w:val="00071F3B"/>
    <w:rsid w:val="00147463"/>
    <w:rsid w:val="00232029"/>
    <w:rsid w:val="002E35EA"/>
    <w:rsid w:val="00384BE5"/>
    <w:rsid w:val="004E6ECC"/>
    <w:rsid w:val="005562B7"/>
    <w:rsid w:val="00584E4A"/>
    <w:rsid w:val="00596812"/>
    <w:rsid w:val="0060722D"/>
    <w:rsid w:val="00823878"/>
    <w:rsid w:val="00A30BCA"/>
    <w:rsid w:val="00B2164C"/>
    <w:rsid w:val="00CC4FF7"/>
    <w:rsid w:val="00D00266"/>
    <w:rsid w:val="00D1227D"/>
    <w:rsid w:val="00D36FB3"/>
    <w:rsid w:val="00D70C86"/>
    <w:rsid w:val="00E86125"/>
    <w:rsid w:val="26B7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710</Words>
  <Characters>760</Characters>
  <Lines>5</Lines>
  <Paragraphs>1</Paragraphs>
  <TotalTime>13</TotalTime>
  <ScaleCrop>false</ScaleCrop>
  <LinksUpToDate>false</LinksUpToDate>
  <CharactersWithSpaces>760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2021-02-18T06:26:00Z</dcterms:created>
  <dc:creator>Windows 用户</dc:creator>
  <cp:lastModifiedBy>戴个六</cp:lastModifiedBy>
  <dcterms:modified xsi:type="dcterms:W3CDTF">2022-04-13T05:14:16Z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A4FB3B565919417D8EE47CFC9BA95F03</vt:lpwstr>
  </property>
</Properties>
</file>